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40" w:rsidRPr="00F81340" w:rsidRDefault="00F81340" w:rsidP="00F813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81340">
        <w:rPr>
          <w:rFonts w:ascii="Arial" w:eastAsia="Times New Roman" w:hAnsi="Arial" w:cs="Arial"/>
          <w:b/>
          <w:bCs/>
          <w:color w:val="000000"/>
          <w:sz w:val="28"/>
          <w:szCs w:val="28"/>
        </w:rPr>
        <w:t>French I Syllabus</w:t>
      </w:r>
    </w:p>
    <w:p w:rsidR="00F81340" w:rsidRPr="00F81340" w:rsidRDefault="00F81340" w:rsidP="00F8134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813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1340" w:rsidRPr="00F81340" w:rsidRDefault="00F81340" w:rsidP="00F813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Wilson School District</w:t>
      </w:r>
    </w:p>
    <w:p w:rsidR="00F81340" w:rsidRPr="00F81340" w:rsidRDefault="00F81340" w:rsidP="00F8134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81340">
        <w:rPr>
          <w:rFonts w:ascii="Times New Roman" w:eastAsia="Times New Roman" w:hAnsi="Times New Roman" w:cs="Times New Roman"/>
          <w:sz w:val="24"/>
          <w:szCs w:val="24"/>
        </w:rPr>
        <w:br/>
      </w:r>
      <w:r w:rsidRPr="00F81340">
        <w:rPr>
          <w:rFonts w:ascii="Arial" w:eastAsia="Times New Roman" w:hAnsi="Arial" w:cs="Arial"/>
          <w:color w:val="000000"/>
          <w:sz w:val="24"/>
          <w:szCs w:val="24"/>
          <w:u w:val="single"/>
        </w:rPr>
        <w:t>Discovering French Nouveau- Bleu</w:t>
      </w:r>
      <w:r w:rsidRPr="00F81340">
        <w:rPr>
          <w:rFonts w:ascii="Arial" w:eastAsia="Times New Roman" w:hAnsi="Arial" w:cs="Arial"/>
          <w:color w:val="000000"/>
          <w:sz w:val="24"/>
          <w:szCs w:val="24"/>
        </w:rPr>
        <w:t xml:space="preserve">, by Jean-Paul and Rebecca </w:t>
      </w:r>
      <w:proofErr w:type="spellStart"/>
      <w:r w:rsidRPr="00F81340">
        <w:rPr>
          <w:rFonts w:ascii="Arial" w:eastAsia="Times New Roman" w:hAnsi="Arial" w:cs="Arial"/>
          <w:color w:val="000000"/>
          <w:sz w:val="24"/>
          <w:szCs w:val="24"/>
        </w:rPr>
        <w:t>Valette</w:t>
      </w:r>
      <w:proofErr w:type="spellEnd"/>
      <w:r w:rsidRPr="00F813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is being used, </w:t>
      </w:r>
      <w:r w:rsidRPr="00F81340">
        <w:rPr>
          <w:rFonts w:ascii="Arial" w:eastAsia="Times New Roman" w:hAnsi="Arial" w:cs="Arial"/>
          <w:color w:val="000000"/>
          <w:sz w:val="24"/>
          <w:szCs w:val="24"/>
        </w:rPr>
        <w:t>as well as supplementary reading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81340">
        <w:rPr>
          <w:rFonts w:ascii="Arial" w:eastAsia="Times New Roman" w:hAnsi="Arial" w:cs="Arial"/>
          <w:color w:val="000000"/>
          <w:sz w:val="24"/>
          <w:szCs w:val="24"/>
        </w:rPr>
        <w:t>listening, and cultural materials. Here is our class outline for the year:</w:t>
      </w:r>
      <w:r w:rsidRPr="00F81340">
        <w:rPr>
          <w:rFonts w:ascii="Times New Roman" w:eastAsia="Times New Roman" w:hAnsi="Times New Roman" w:cs="Times New Roman"/>
          <w:sz w:val="24"/>
          <w:szCs w:val="24"/>
        </w:rPr>
        <w:br/>
      </w:r>
      <w:r w:rsidRPr="00F813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81340" w:rsidRPr="00F81340" w:rsidRDefault="00F81340" w:rsidP="00F81340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Units 1-4 (Lessons 1-16) in Discovering French- Bleu</w:t>
      </w:r>
    </w:p>
    <w:p w:rsidR="00F81340" w:rsidRPr="00F81340" w:rsidRDefault="00F81340" w:rsidP="00F81340">
      <w:pPr>
        <w:numPr>
          <w:ilvl w:val="1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Themes with corresponding vocabulary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Greeting and meeting people, invitations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Numbers and alphabet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Time and weather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Dates and days of the week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Family, friends, and family relationships, ages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Food and restaurants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Money and shopping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School and education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Colors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Cities and home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Nationalities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Daily activities and preferences</w:t>
      </w:r>
    </w:p>
    <w:p w:rsidR="00F81340" w:rsidRPr="00F81340" w:rsidRDefault="00F81340" w:rsidP="00F81340">
      <w:pPr>
        <w:numPr>
          <w:ilvl w:val="1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Grammar topics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Adjectives and agreement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Questions (asking and answering)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Present tense with -</w:t>
      </w:r>
      <w:proofErr w:type="spellStart"/>
      <w:r w:rsidRPr="00F81340">
        <w:rPr>
          <w:rFonts w:ascii="Arial" w:eastAsia="Times New Roman" w:hAnsi="Arial" w:cs="Arial"/>
          <w:color w:val="000000"/>
          <w:sz w:val="24"/>
          <w:szCs w:val="24"/>
        </w:rPr>
        <w:t>er</w:t>
      </w:r>
      <w:proofErr w:type="spellEnd"/>
      <w:r w:rsidRPr="00F81340">
        <w:rPr>
          <w:rFonts w:ascii="Arial" w:eastAsia="Times New Roman" w:hAnsi="Arial" w:cs="Arial"/>
          <w:color w:val="000000"/>
          <w:sz w:val="24"/>
          <w:szCs w:val="24"/>
        </w:rPr>
        <w:t xml:space="preserve"> verbs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 xml:space="preserve">Present tense of the verbs </w:t>
      </w:r>
      <w:proofErr w:type="spellStart"/>
      <w:r w:rsidRPr="00F81340">
        <w:rPr>
          <w:rFonts w:ascii="Arial" w:eastAsia="Times New Roman" w:hAnsi="Arial" w:cs="Arial"/>
          <w:color w:val="000000"/>
          <w:sz w:val="24"/>
          <w:szCs w:val="24"/>
        </w:rPr>
        <w:t>être</w:t>
      </w:r>
      <w:proofErr w:type="spellEnd"/>
      <w:r w:rsidRPr="00F813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81340">
        <w:rPr>
          <w:rFonts w:ascii="Arial" w:eastAsia="Times New Roman" w:hAnsi="Arial" w:cs="Arial"/>
          <w:color w:val="000000"/>
          <w:sz w:val="24"/>
          <w:szCs w:val="24"/>
        </w:rPr>
        <w:t>avoir</w:t>
      </w:r>
      <w:proofErr w:type="spellEnd"/>
      <w:r w:rsidRPr="00F81340">
        <w:rPr>
          <w:rFonts w:ascii="Arial" w:eastAsia="Times New Roman" w:hAnsi="Arial" w:cs="Arial"/>
          <w:color w:val="000000"/>
          <w:sz w:val="24"/>
          <w:szCs w:val="24"/>
        </w:rPr>
        <w:t>, faire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Adverbs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Definite and indefinite articles</w:t>
      </w:r>
    </w:p>
    <w:p w:rsidR="009E1A99" w:rsidRPr="00F81340" w:rsidRDefault="00F81340" w:rsidP="009E1A99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Making sentences negative</w:t>
      </w:r>
      <w:bookmarkStart w:id="0" w:name="_GoBack"/>
      <w:bookmarkEnd w:id="0"/>
    </w:p>
    <w:p w:rsidR="00F81340" w:rsidRPr="00F81340" w:rsidRDefault="00F81340" w:rsidP="00F81340">
      <w:pPr>
        <w:numPr>
          <w:ilvl w:val="1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Cultural/Historical topics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Education system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Political system / current events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Entertainment icons- music, film, theatre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The Francophone world (Martinique, Quebec, Senegal, UNESCO)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Eiffel Tower and Statue of Liberty (French-American connections)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Use of formal/informal speech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Cycling and the Tour de France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Eating in France (le café, les soirées, and food)</w:t>
      </w:r>
    </w:p>
    <w:p w:rsidR="00F81340" w:rsidRPr="00F81340" w:rsidRDefault="00F81340" w:rsidP="00F81340">
      <w:pPr>
        <w:numPr>
          <w:ilvl w:val="2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81340">
        <w:rPr>
          <w:rFonts w:ascii="Arial" w:eastAsia="Times New Roman" w:hAnsi="Arial" w:cs="Arial"/>
          <w:color w:val="000000"/>
          <w:sz w:val="24"/>
          <w:szCs w:val="24"/>
        </w:rPr>
        <w:t>Monetary units</w:t>
      </w:r>
    </w:p>
    <w:p w:rsidR="000B3586" w:rsidRDefault="000B3586"/>
    <w:sectPr w:rsidR="000B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9C0"/>
    <w:multiLevelType w:val="multilevel"/>
    <w:tmpl w:val="0158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40"/>
    <w:rsid w:val="000B3586"/>
    <w:rsid w:val="009E1A99"/>
    <w:rsid w:val="00F8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99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728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9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6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7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School District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Reed</dc:creator>
  <cp:keywords/>
  <dc:description/>
  <cp:lastModifiedBy>Linda Reed</cp:lastModifiedBy>
  <cp:revision>1</cp:revision>
  <dcterms:created xsi:type="dcterms:W3CDTF">2013-10-14T17:31:00Z</dcterms:created>
  <dcterms:modified xsi:type="dcterms:W3CDTF">2013-10-14T17:44:00Z</dcterms:modified>
</cp:coreProperties>
</file>