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E508" w14:textId="77777777" w:rsidR="00797FDD" w:rsidRDefault="00797FDD" w:rsidP="00797FDD">
      <w:pPr>
        <w:pStyle w:val="NormalWeb"/>
        <w:spacing w:before="0" w:beforeAutospacing="0" w:after="0" w:afterAutospacing="0"/>
        <w:rPr>
          <w:rFonts w:ascii="Cambria" w:hAnsi="Cambria"/>
          <w:b/>
          <w:bCs/>
          <w:i/>
          <w:iCs/>
          <w:color w:val="000000"/>
          <w:sz w:val="24"/>
          <w:szCs w:val="24"/>
          <w:u w:val="single"/>
        </w:rPr>
      </w:pPr>
      <w:bookmarkStart w:id="0" w:name="_GoBack"/>
      <w:bookmarkEnd w:id="0"/>
    </w:p>
    <w:p w14:paraId="01F8253F" w14:textId="64AC031E" w:rsidR="00797FDD" w:rsidRPr="001530CE" w:rsidRDefault="0066374D" w:rsidP="00797FDD">
      <w:pPr>
        <w:pStyle w:val="NormalWeb"/>
        <w:spacing w:before="0" w:beforeAutospacing="0" w:after="0" w:afterAutospacing="0"/>
        <w:jc w:val="center"/>
        <w:rPr>
          <w:rFonts w:ascii="Cambria" w:hAnsi="Cambria"/>
          <w:b/>
          <w:bCs/>
          <w:iCs/>
          <w:color w:val="000000"/>
          <w:sz w:val="36"/>
          <w:szCs w:val="36"/>
        </w:rPr>
      </w:pPr>
      <w:r>
        <w:rPr>
          <w:rFonts w:ascii="Cambria" w:hAnsi="Cambria"/>
          <w:b/>
          <w:bCs/>
          <w:iCs/>
          <w:color w:val="000000"/>
          <w:sz w:val="36"/>
          <w:szCs w:val="36"/>
        </w:rPr>
        <w:t>Drawing III</w:t>
      </w:r>
    </w:p>
    <w:p w14:paraId="0CF24242" w14:textId="77777777" w:rsidR="0066374D" w:rsidRDefault="0066374D" w:rsidP="00797FDD">
      <w:pPr>
        <w:pStyle w:val="NormalWeb"/>
        <w:spacing w:before="0" w:beforeAutospacing="0" w:after="0" w:afterAutospacing="0"/>
        <w:rPr>
          <w:rFonts w:ascii="Cambria" w:hAnsi="Cambria"/>
          <w:b/>
          <w:bCs/>
          <w:i/>
          <w:iCs/>
          <w:color w:val="000000"/>
          <w:sz w:val="24"/>
          <w:szCs w:val="24"/>
          <w:u w:val="single"/>
        </w:rPr>
      </w:pPr>
    </w:p>
    <w:p w14:paraId="368BBD2E" w14:textId="77777777" w:rsidR="00797FDD" w:rsidRPr="00797FDD" w:rsidRDefault="00797FDD" w:rsidP="00797FDD">
      <w:pPr>
        <w:pStyle w:val="NormalWeb"/>
        <w:spacing w:before="0" w:beforeAutospacing="0" w:after="0" w:afterAutospacing="0"/>
        <w:rPr>
          <w:sz w:val="28"/>
          <w:szCs w:val="28"/>
        </w:rPr>
      </w:pPr>
      <w:r w:rsidRPr="00797FDD">
        <w:rPr>
          <w:rFonts w:ascii="Cambria" w:hAnsi="Cambria"/>
          <w:b/>
          <w:bCs/>
          <w:i/>
          <w:iCs/>
          <w:color w:val="000000"/>
          <w:sz w:val="28"/>
          <w:szCs w:val="28"/>
          <w:u w:val="single"/>
        </w:rPr>
        <w:t>Course Overview</w:t>
      </w:r>
    </w:p>
    <w:p w14:paraId="2588A67A" w14:textId="64A1C4B0" w:rsidR="0066374D" w:rsidRPr="0066374D" w:rsidRDefault="0066374D" w:rsidP="0066374D">
      <w:pPr>
        <w:pStyle w:val="NormalWeb"/>
        <w:spacing w:before="0" w:beforeAutospacing="0" w:after="0" w:afterAutospacing="0"/>
        <w:rPr>
          <w:rFonts w:ascii="Cambria" w:hAnsi="Cambria"/>
          <w:bCs/>
          <w:i/>
          <w:iCs/>
          <w:color w:val="000000"/>
          <w:sz w:val="28"/>
          <w:szCs w:val="28"/>
          <w:u w:val="single"/>
        </w:rPr>
      </w:pPr>
      <w:r w:rsidRPr="0066374D">
        <w:rPr>
          <w:rFonts w:ascii="Book Antiqua" w:hAnsi="Book Antiqua" w:cs="Book Antiqua"/>
          <w:bCs/>
          <w:sz w:val="26"/>
          <w:szCs w:val="26"/>
        </w:rPr>
        <w:t>Are you looking to build your portfolio? Colleges look for portfolios that have a diverse collection of work, such as portraits, still life, figure drawings as well as an understanding of a variety of techniques and media. We will continue to explore the meaning of art and explore art mediums to develop your own personal style. You will refine your drawing skills through the use of various media. Projects will be linked to global events that are happening in today’s society. You will also create from observation and explore your own imagination to help develop your personal style. A sketch journal is required for this class and you will continue to add to your digital portfolio to keep a record of your progress and also display your work.</w:t>
      </w:r>
    </w:p>
    <w:p w14:paraId="0B185D6B" w14:textId="77777777" w:rsidR="005A062C" w:rsidRDefault="005A062C" w:rsidP="00797FDD">
      <w:pPr>
        <w:pStyle w:val="NormalWeb"/>
        <w:spacing w:before="0" w:beforeAutospacing="0" w:after="0" w:afterAutospacing="0"/>
        <w:rPr>
          <w:rFonts w:ascii="Cambria" w:hAnsi="Cambria"/>
          <w:b/>
          <w:bCs/>
          <w:i/>
          <w:iCs/>
          <w:color w:val="000000"/>
          <w:sz w:val="28"/>
          <w:szCs w:val="28"/>
          <w:u w:val="single"/>
        </w:rPr>
      </w:pPr>
    </w:p>
    <w:p w14:paraId="5DC5C04B" w14:textId="77777777" w:rsidR="00797FDD" w:rsidRPr="00797FDD" w:rsidRDefault="00797FDD" w:rsidP="00797FDD">
      <w:pPr>
        <w:pStyle w:val="NormalWeb"/>
        <w:spacing w:before="0" w:beforeAutospacing="0" w:after="0" w:afterAutospacing="0"/>
        <w:rPr>
          <w:sz w:val="28"/>
          <w:szCs w:val="28"/>
        </w:rPr>
      </w:pPr>
      <w:r w:rsidRPr="00797FDD">
        <w:rPr>
          <w:rFonts w:ascii="Cambria" w:hAnsi="Cambria"/>
          <w:b/>
          <w:bCs/>
          <w:i/>
          <w:iCs/>
          <w:color w:val="000000"/>
          <w:sz w:val="28"/>
          <w:szCs w:val="28"/>
          <w:u w:val="single"/>
        </w:rPr>
        <w:t>Duration</w:t>
      </w:r>
    </w:p>
    <w:p w14:paraId="066EECAB" w14:textId="792F6A99" w:rsidR="00797FDD" w:rsidRPr="00797FDD" w:rsidRDefault="0066374D" w:rsidP="00797FDD">
      <w:pPr>
        <w:pStyle w:val="NormalWeb"/>
        <w:spacing w:before="0" w:beforeAutospacing="0" w:after="0" w:afterAutospacing="0"/>
        <w:rPr>
          <w:sz w:val="26"/>
          <w:szCs w:val="26"/>
        </w:rPr>
      </w:pPr>
      <w:r>
        <w:rPr>
          <w:rFonts w:ascii="Cambria" w:hAnsi="Cambria"/>
          <w:color w:val="000000"/>
          <w:sz w:val="26"/>
          <w:szCs w:val="26"/>
        </w:rPr>
        <w:t>Quarters 1 and 2</w:t>
      </w:r>
    </w:p>
    <w:p w14:paraId="3AAD3DC4" w14:textId="77777777" w:rsidR="00797FDD" w:rsidRDefault="00797FDD" w:rsidP="00797FDD">
      <w:pPr>
        <w:widowControl w:val="0"/>
        <w:autoSpaceDE w:val="0"/>
        <w:autoSpaceDN w:val="0"/>
        <w:adjustRightInd w:val="0"/>
        <w:spacing w:line="240" w:lineRule="auto"/>
        <w:rPr>
          <w:rFonts w:ascii="Book Antiqua" w:hAnsi="Book Antiqua" w:cs="Book Antiqua"/>
          <w:bCs/>
          <w:sz w:val="26"/>
          <w:szCs w:val="26"/>
        </w:rPr>
      </w:pPr>
    </w:p>
    <w:p w14:paraId="4D6B7534" w14:textId="32E6556F" w:rsidR="00797FDD" w:rsidRDefault="00797FDD" w:rsidP="00797FDD">
      <w:pPr>
        <w:widowControl w:val="0"/>
        <w:autoSpaceDE w:val="0"/>
        <w:autoSpaceDN w:val="0"/>
        <w:adjustRightInd w:val="0"/>
        <w:spacing w:line="240" w:lineRule="auto"/>
        <w:rPr>
          <w:rFonts w:ascii="Book Antiqua" w:hAnsi="Book Antiqua" w:cs="Book Antiqua"/>
          <w:bCs/>
          <w:sz w:val="26"/>
          <w:szCs w:val="26"/>
        </w:rPr>
      </w:pPr>
      <w:r>
        <w:rPr>
          <w:rFonts w:ascii="Book Antiqua" w:hAnsi="Book Antiqua" w:cs="Book Antiqua"/>
          <w:b/>
          <w:bCs/>
          <w:sz w:val="26"/>
          <w:szCs w:val="26"/>
        </w:rPr>
        <w:t xml:space="preserve">Credit: </w:t>
      </w:r>
      <w:r w:rsidR="0066374D">
        <w:rPr>
          <w:rFonts w:ascii="Book Antiqua" w:hAnsi="Book Antiqua" w:cs="Book Antiqua"/>
          <w:bCs/>
          <w:sz w:val="26"/>
          <w:szCs w:val="26"/>
        </w:rPr>
        <w:t>0.5</w:t>
      </w:r>
    </w:p>
    <w:p w14:paraId="3F8C56D1" w14:textId="05EB5A2F" w:rsidR="0066374D" w:rsidRPr="0066374D" w:rsidRDefault="0066374D" w:rsidP="0066374D">
      <w:pPr>
        <w:widowControl w:val="0"/>
        <w:autoSpaceDE w:val="0"/>
        <w:autoSpaceDN w:val="0"/>
        <w:adjustRightInd w:val="0"/>
        <w:spacing w:line="240" w:lineRule="auto"/>
        <w:rPr>
          <w:rFonts w:ascii="Book Antiqua" w:hAnsi="Book Antiqua" w:cs="Book Antiqua"/>
          <w:bCs/>
          <w:sz w:val="26"/>
          <w:szCs w:val="26"/>
        </w:rPr>
      </w:pPr>
      <w:r w:rsidRPr="0066374D">
        <w:rPr>
          <w:rFonts w:ascii="Book Antiqua" w:hAnsi="Book Antiqua" w:cs="Book Antiqua"/>
          <w:bCs/>
          <w:sz w:val="26"/>
          <w:szCs w:val="26"/>
        </w:rPr>
        <w:t>Semester course paired with</w:t>
      </w:r>
      <w:r>
        <w:rPr>
          <w:rFonts w:ascii="Book Antiqua" w:hAnsi="Book Antiqua" w:cs="Book Antiqua"/>
          <w:bCs/>
          <w:sz w:val="26"/>
          <w:szCs w:val="26"/>
        </w:rPr>
        <w:t xml:space="preserve"> </w:t>
      </w:r>
      <w:r w:rsidRPr="0066374D">
        <w:rPr>
          <w:rFonts w:ascii="Book Antiqua" w:hAnsi="Book Antiqua" w:cs="Book Antiqua"/>
          <w:bCs/>
          <w:sz w:val="26"/>
          <w:szCs w:val="26"/>
        </w:rPr>
        <w:t>Painting III</w:t>
      </w:r>
    </w:p>
    <w:p w14:paraId="2E47CBA9" w14:textId="3732FAC9" w:rsidR="00797FDD" w:rsidRPr="00797FDD" w:rsidRDefault="00797FDD" w:rsidP="00797FDD">
      <w:pPr>
        <w:rPr>
          <w:rFonts w:eastAsia="Times New Roman" w:cs="Times New Roman"/>
        </w:rPr>
      </w:pPr>
      <w:r>
        <w:rPr>
          <w:rFonts w:eastAsia="Times New Roman" w:cs="Times New Roman"/>
        </w:rPr>
        <w:br/>
      </w:r>
      <w:r w:rsidRPr="00797FDD">
        <w:rPr>
          <w:rFonts w:ascii="Cambria" w:hAnsi="Cambria"/>
          <w:b/>
          <w:bCs/>
          <w:i/>
          <w:iCs/>
          <w:color w:val="000000"/>
          <w:sz w:val="28"/>
          <w:szCs w:val="28"/>
          <w:u w:val="single"/>
        </w:rPr>
        <w:t xml:space="preserve">Prerequisites </w:t>
      </w:r>
    </w:p>
    <w:p w14:paraId="36D82977" w14:textId="6CC64281" w:rsidR="00797FDD" w:rsidRPr="00797FDD" w:rsidRDefault="0066374D" w:rsidP="00797FDD">
      <w:pPr>
        <w:widowControl w:val="0"/>
        <w:autoSpaceDE w:val="0"/>
        <w:autoSpaceDN w:val="0"/>
        <w:adjustRightInd w:val="0"/>
        <w:spacing w:line="240" w:lineRule="auto"/>
        <w:rPr>
          <w:rFonts w:ascii="Book Antiqua" w:hAnsi="Book Antiqua" w:cs="Book Antiqua"/>
          <w:bCs/>
          <w:sz w:val="26"/>
          <w:szCs w:val="26"/>
        </w:rPr>
      </w:pPr>
      <w:r>
        <w:rPr>
          <w:rFonts w:ascii="Book Antiqua" w:hAnsi="Book Antiqua" w:cs="Book Antiqua"/>
          <w:bCs/>
          <w:sz w:val="26"/>
          <w:szCs w:val="26"/>
        </w:rPr>
        <w:t>Drawing II and Painting II</w:t>
      </w:r>
    </w:p>
    <w:p w14:paraId="6C0E0BED" w14:textId="1854A0F4" w:rsidR="00797FDD" w:rsidRDefault="00797FDD" w:rsidP="00797FDD">
      <w:pPr>
        <w:rPr>
          <w:rFonts w:eastAsia="Times New Roman" w:cs="Times New Roman"/>
        </w:rPr>
      </w:pPr>
    </w:p>
    <w:p w14:paraId="71EC816D" w14:textId="77777777" w:rsidR="00797FDD" w:rsidRPr="007B6742" w:rsidRDefault="00797FDD" w:rsidP="00797FDD">
      <w:pPr>
        <w:pStyle w:val="NormalWeb"/>
        <w:spacing w:before="0" w:beforeAutospacing="0" w:after="0" w:afterAutospacing="0"/>
        <w:rPr>
          <w:i/>
          <w:sz w:val="28"/>
          <w:szCs w:val="28"/>
          <w:u w:val="single"/>
        </w:rPr>
      </w:pPr>
      <w:r w:rsidRPr="007B6742">
        <w:rPr>
          <w:rFonts w:ascii="Cambria" w:hAnsi="Cambria"/>
          <w:b/>
          <w:bCs/>
          <w:i/>
          <w:iCs/>
          <w:color w:val="000000"/>
          <w:sz w:val="28"/>
          <w:szCs w:val="28"/>
          <w:u w:val="single"/>
        </w:rPr>
        <w:t>Topics of Study</w:t>
      </w:r>
    </w:p>
    <w:p w14:paraId="43374EBC" w14:textId="7DFEF2BD" w:rsidR="003B0CDA" w:rsidRDefault="0066374D"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Still-life drawing</w:t>
      </w:r>
    </w:p>
    <w:p w14:paraId="4526D67A" w14:textId="4E3E6719" w:rsidR="0066374D" w:rsidRDefault="0066374D"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Cut paper self portrait</w:t>
      </w:r>
    </w:p>
    <w:p w14:paraId="38B3367F" w14:textId="43974676" w:rsidR="0066374D" w:rsidRDefault="0066374D"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Charcoal self portrait</w:t>
      </w:r>
    </w:p>
    <w:p w14:paraId="4B06166E" w14:textId="7A81114A" w:rsidR="0066374D" w:rsidRDefault="0066374D"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Charcoal still life drawings</w:t>
      </w:r>
    </w:p>
    <w:p w14:paraId="1D77082B" w14:textId="2DE17488" w:rsidR="0066374D" w:rsidRDefault="0066374D"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Postage stamp designs</w:t>
      </w:r>
    </w:p>
    <w:p w14:paraId="44814283" w14:textId="6750FF8D" w:rsidR="0066374D" w:rsidRDefault="0066374D"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Oil pastel drawing</w:t>
      </w:r>
    </w:p>
    <w:p w14:paraId="46DFA37E" w14:textId="7E6FB3E2" w:rsidR="00D63CD2" w:rsidRDefault="008F3C79"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Trompe l’o</w:t>
      </w:r>
      <w:r w:rsidR="00D63CD2">
        <w:rPr>
          <w:rFonts w:ascii="Cambria" w:hAnsi="Cambria"/>
          <w:color w:val="000000"/>
          <w:sz w:val="26"/>
          <w:szCs w:val="26"/>
        </w:rPr>
        <w:t>eil Drawing</w:t>
      </w:r>
    </w:p>
    <w:p w14:paraId="3D40502F" w14:textId="30DA5713" w:rsidR="0066374D" w:rsidRDefault="0066374D"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Cardboard portraits</w:t>
      </w:r>
    </w:p>
    <w:p w14:paraId="2968B451" w14:textId="3B6DDE23" w:rsidR="0066374D" w:rsidRDefault="0066374D"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Pen and Ink drawing</w:t>
      </w:r>
    </w:p>
    <w:p w14:paraId="434B50F7" w14:textId="00EFA65B" w:rsidR="0066374D" w:rsidRDefault="0066374D"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Figure drawing</w:t>
      </w:r>
    </w:p>
    <w:p w14:paraId="397E3EE1" w14:textId="7B6D5D7B" w:rsidR="00391334" w:rsidRDefault="00391334"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Collage art</w:t>
      </w:r>
    </w:p>
    <w:p w14:paraId="3B3F0346" w14:textId="2DA83BB5" w:rsidR="00391334" w:rsidRPr="00797FDD" w:rsidRDefault="00391334"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Newspaper drawing</w:t>
      </w:r>
    </w:p>
    <w:p w14:paraId="165D021D" w14:textId="4269B002" w:rsidR="00797FDD" w:rsidRDefault="00797FDD" w:rsidP="00391334">
      <w:pPr>
        <w:ind w:left="360"/>
        <w:rPr>
          <w:rFonts w:ascii="Times" w:eastAsia="Times New Roman" w:hAnsi="Times" w:cs="Times New Roman"/>
        </w:rPr>
      </w:pPr>
    </w:p>
    <w:p w14:paraId="0926D107" w14:textId="77777777" w:rsidR="00797FDD" w:rsidRPr="001530CE" w:rsidRDefault="00797FDD" w:rsidP="00797FDD">
      <w:pPr>
        <w:pStyle w:val="NormalWeb"/>
        <w:spacing w:before="0" w:beforeAutospacing="0" w:after="0" w:afterAutospacing="0"/>
        <w:rPr>
          <w:sz w:val="28"/>
          <w:szCs w:val="28"/>
        </w:rPr>
      </w:pPr>
      <w:r w:rsidRPr="001530CE">
        <w:rPr>
          <w:rFonts w:ascii="Cambria" w:hAnsi="Cambria"/>
          <w:b/>
          <w:bCs/>
          <w:i/>
          <w:iCs/>
          <w:color w:val="000000"/>
          <w:sz w:val="28"/>
          <w:szCs w:val="28"/>
          <w:u w:val="single"/>
        </w:rPr>
        <w:t>Methods of Assessment</w:t>
      </w:r>
    </w:p>
    <w:p w14:paraId="0F986101" w14:textId="77777777" w:rsidR="001530CE" w:rsidRPr="001530CE" w:rsidRDefault="001530CE" w:rsidP="001530CE">
      <w:pPr>
        <w:pStyle w:val="ListParagraph"/>
        <w:numPr>
          <w:ilvl w:val="0"/>
          <w:numId w:val="5"/>
        </w:numPr>
        <w:spacing w:after="200"/>
        <w:rPr>
          <w:rFonts w:ascii="Cambria" w:hAnsi="Cambria"/>
          <w:sz w:val="28"/>
        </w:rPr>
      </w:pPr>
      <w:r w:rsidRPr="001530CE">
        <w:rPr>
          <w:rFonts w:ascii="Cambria" w:hAnsi="Cambria"/>
          <w:sz w:val="28"/>
        </w:rPr>
        <w:t>70% = summative project assessments</w:t>
      </w:r>
    </w:p>
    <w:p w14:paraId="63CE0D19" w14:textId="38BC3099" w:rsidR="001530CE" w:rsidRPr="001530CE" w:rsidRDefault="001530CE" w:rsidP="001530CE">
      <w:pPr>
        <w:pStyle w:val="ListParagraph"/>
        <w:numPr>
          <w:ilvl w:val="0"/>
          <w:numId w:val="5"/>
        </w:numPr>
        <w:rPr>
          <w:rFonts w:ascii="Cambria" w:hAnsi="Cambria"/>
          <w:sz w:val="28"/>
        </w:rPr>
      </w:pPr>
      <w:r w:rsidRPr="001530CE">
        <w:rPr>
          <w:rFonts w:ascii="Cambria" w:hAnsi="Cambria"/>
          <w:sz w:val="28"/>
        </w:rPr>
        <w:t xml:space="preserve">30% = </w:t>
      </w:r>
      <w:r w:rsidR="0066374D">
        <w:rPr>
          <w:rFonts w:ascii="Cambria" w:hAnsi="Cambria"/>
          <w:sz w:val="28"/>
        </w:rPr>
        <w:t>Monthly sketch journals</w:t>
      </w:r>
      <w:r w:rsidRPr="001530CE">
        <w:rPr>
          <w:rFonts w:ascii="Cambria" w:hAnsi="Cambria"/>
          <w:sz w:val="28"/>
        </w:rPr>
        <w:t>, writing responses, reflections</w:t>
      </w:r>
      <w:r w:rsidR="00477739">
        <w:rPr>
          <w:rFonts w:ascii="Cambria" w:hAnsi="Cambria"/>
          <w:sz w:val="28"/>
        </w:rPr>
        <w:t>, &amp; participation in annual art show</w:t>
      </w:r>
    </w:p>
    <w:p w14:paraId="39B8C10F" w14:textId="77777777" w:rsidR="002F6D74" w:rsidRDefault="002F6D74" w:rsidP="00797FDD"/>
    <w:p w14:paraId="7FCAC80E" w14:textId="77777777" w:rsidR="002F6D74" w:rsidRDefault="002F6D74" w:rsidP="00797FDD"/>
    <w:sectPr w:rsidR="002F6D74" w:rsidSect="006F29A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45B0"/>
    <w:multiLevelType w:val="multilevel"/>
    <w:tmpl w:val="7C44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E69C0"/>
    <w:multiLevelType w:val="hybridMultilevel"/>
    <w:tmpl w:val="33DE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C744A"/>
    <w:multiLevelType w:val="multilevel"/>
    <w:tmpl w:val="20A0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689E"/>
    <w:multiLevelType w:val="multilevel"/>
    <w:tmpl w:val="843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A02F4"/>
    <w:multiLevelType w:val="multilevel"/>
    <w:tmpl w:val="DA0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0"/>
    <w:rsid w:val="00002D70"/>
    <w:rsid w:val="001101B8"/>
    <w:rsid w:val="001530CE"/>
    <w:rsid w:val="00234750"/>
    <w:rsid w:val="002B30CD"/>
    <w:rsid w:val="002F6D74"/>
    <w:rsid w:val="00391334"/>
    <w:rsid w:val="003B0CDA"/>
    <w:rsid w:val="00477739"/>
    <w:rsid w:val="00581BD8"/>
    <w:rsid w:val="005A062C"/>
    <w:rsid w:val="005C0EC9"/>
    <w:rsid w:val="0066374D"/>
    <w:rsid w:val="006F29A9"/>
    <w:rsid w:val="00797FDD"/>
    <w:rsid w:val="007B6742"/>
    <w:rsid w:val="008A7B7F"/>
    <w:rsid w:val="008F3C79"/>
    <w:rsid w:val="00A83896"/>
    <w:rsid w:val="00AC217A"/>
    <w:rsid w:val="00AD0A6A"/>
    <w:rsid w:val="00B828C9"/>
    <w:rsid w:val="00B97963"/>
    <w:rsid w:val="00BD7182"/>
    <w:rsid w:val="00C42E41"/>
    <w:rsid w:val="00D63CD2"/>
    <w:rsid w:val="00DC6AB5"/>
    <w:rsid w:val="00FA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8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 w:type="paragraph" w:styleId="NormalWeb">
    <w:name w:val="Normal (Web)"/>
    <w:basedOn w:val="Normal"/>
    <w:uiPriority w:val="99"/>
    <w:semiHidden/>
    <w:unhideWhenUsed/>
    <w:rsid w:val="00797FD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53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 w:type="paragraph" w:styleId="NormalWeb">
    <w:name w:val="Normal (Web)"/>
    <w:basedOn w:val="Normal"/>
    <w:uiPriority w:val="99"/>
    <w:semiHidden/>
    <w:unhideWhenUsed/>
    <w:rsid w:val="00797FD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5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Mckemy</dc:creator>
  <cp:lastModifiedBy>Chris Carr</cp:lastModifiedBy>
  <cp:revision>2</cp:revision>
  <cp:lastPrinted>2013-10-28T19:59:00Z</cp:lastPrinted>
  <dcterms:created xsi:type="dcterms:W3CDTF">2013-10-30T14:49:00Z</dcterms:created>
  <dcterms:modified xsi:type="dcterms:W3CDTF">2013-10-30T14:49:00Z</dcterms:modified>
</cp:coreProperties>
</file>