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Honors English 9</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Honors English 9 is a course in which reading and writing independently comprise the core of the curriculum. In addition to intelligence and diligence, prerequisites for success include self-discipline, initiative, and the ability to budget time. Several novels, assigned as independent reading, will be analyzed through class discussions, tests, and formal essays. In addition, grammar skills, vocabulary development, speeches, and other literature selections will be part of the everyday class schedule. A summer reading list will be distributed in June; required works must be completed by the date of the first class meeting in August.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See "Honors and AP Course Criteria"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Whole class novels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Independent novels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Literature circles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Short stories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Poetry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Drama</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Formal essays &amp; informal essays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Research writing</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Grammar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Resources</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Prentice Hall Literature Textbook</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Google Drive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Teacher website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80%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Formal Essays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Tests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Large Projects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20%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Quizzes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 class assignments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Small Projects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